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9370EB" w14:textId="7CC1BC9D" w:rsidR="00FD4871" w:rsidRPr="00FD4871" w:rsidRDefault="00FD4871" w:rsidP="00FD4871">
      <w:pPr>
        <w:spacing w:after="0" w:line="240" w:lineRule="auto"/>
        <w:rPr>
          <w:rFonts w:ascii="Times New Roman" w:hAnsi="Times New Roman" w:cs="Times New Roman"/>
          <w:b/>
          <w:sz w:val="26"/>
        </w:rPr>
      </w:pPr>
      <w:r w:rsidRPr="0033177D">
        <w:rPr>
          <w:rFonts w:ascii="Times New Roman" w:hAnsi="Times New Roman" w:cs="Times New Roman"/>
          <w:sz w:val="26"/>
        </w:rPr>
        <w:t xml:space="preserve">UBND </w:t>
      </w:r>
      <w:r w:rsidRPr="00B32EED">
        <w:rPr>
          <w:rFonts w:ascii="Times New Roman" w:hAnsi="Times New Roman" w:cs="Times New Roman"/>
          <w:sz w:val="26"/>
        </w:rPr>
        <w:t>HUYỆN TUY ĐỨC</w:t>
      </w:r>
      <w:r w:rsidRPr="00B32EED">
        <w:rPr>
          <w:rFonts w:ascii="Times New Roman" w:hAnsi="Times New Roman" w:cs="Times New Roman"/>
          <w:sz w:val="26"/>
        </w:rPr>
        <w:tab/>
      </w:r>
      <w:r w:rsidRPr="00FD4871">
        <w:rPr>
          <w:rFonts w:ascii="Times New Roman" w:hAnsi="Times New Roman" w:cs="Times New Roman"/>
          <w:b/>
          <w:sz w:val="26"/>
        </w:rPr>
        <w:t>CỘNG HÒA XÃ HỘI CHỦ NGHĨA VIỆT NAM</w:t>
      </w:r>
    </w:p>
    <w:p w14:paraId="265FA7BD" w14:textId="2EA5FCAA" w:rsidR="00FD4871" w:rsidRPr="00FD4871" w:rsidRDefault="00FD4871" w:rsidP="00FD4871">
      <w:pPr>
        <w:spacing w:after="0" w:line="240" w:lineRule="auto"/>
        <w:rPr>
          <w:rFonts w:ascii="Times New Roman" w:hAnsi="Times New Roman" w:cs="Times New Roman"/>
          <w:b/>
          <w:sz w:val="26"/>
        </w:rPr>
      </w:pPr>
      <w:r w:rsidRPr="00FD4871">
        <w:rPr>
          <w:rFonts w:ascii="Times New Roman" w:hAnsi="Times New Roman" w:cs="Times New Roman"/>
          <w:b/>
          <w:sz w:val="26"/>
        </w:rPr>
        <w:t>HỘI ĐỒNG XÉT TUYỂN</w:t>
      </w:r>
      <w:r w:rsidRPr="00FD4871">
        <w:rPr>
          <w:rFonts w:ascii="Times New Roman" w:hAnsi="Times New Roman" w:cs="Times New Roman"/>
          <w:b/>
          <w:sz w:val="28"/>
        </w:rPr>
        <w:t xml:space="preserve">                          Độc lập – Tự do – Hạnh phúc</w:t>
      </w:r>
    </w:p>
    <w:p w14:paraId="3EB2B243" w14:textId="51B57FCC" w:rsidR="00FD4871" w:rsidRPr="00B32EED" w:rsidRDefault="00E76D0C" w:rsidP="00FD4871">
      <w:pPr>
        <w:spacing w:after="0" w:line="240" w:lineRule="auto"/>
        <w:rPr>
          <w:rFonts w:ascii="Times New Roman" w:hAnsi="Times New Roman" w:cs="Times New Roman"/>
          <w:sz w:val="28"/>
        </w:rPr>
      </w:pPr>
      <w:r>
        <w:rPr>
          <w:rFonts w:ascii="Times New Roman" w:hAnsi="Times New Roman" w:cs="Times New Roman"/>
          <w:noProof/>
          <w:sz w:val="28"/>
        </w:rPr>
        <w:pict w14:anchorId="3E9535F5">
          <v:shapetype id="_x0000_t32" coordsize="21600,21600" o:spt="32" o:oned="t" path="m,l21600,21600e" filled="f">
            <v:path arrowok="t" fillok="f" o:connecttype="none"/>
            <o:lock v:ext="edit" shapetype="t"/>
          </v:shapetype>
          <v:shape id="_x0000_s1027" type="#_x0000_t32" style="position:absolute;margin-left:238.2pt;margin-top:1.45pt;width:174pt;height:0;z-index:251661312" o:connectortype="straight"/>
        </w:pict>
      </w:r>
      <w:r w:rsidR="00FD4871" w:rsidRPr="00FD4871">
        <w:rPr>
          <w:rFonts w:ascii="Times New Roman" w:hAnsi="Times New Roman" w:cs="Times New Roman"/>
          <w:b/>
          <w:sz w:val="26"/>
        </w:rPr>
        <w:t>VIÊN CHỨ</w:t>
      </w:r>
      <w:r w:rsidR="009A440F">
        <w:rPr>
          <w:rFonts w:ascii="Times New Roman" w:hAnsi="Times New Roman" w:cs="Times New Roman"/>
          <w:b/>
          <w:sz w:val="26"/>
        </w:rPr>
        <w:t>C NĂM 202</w:t>
      </w:r>
      <w:r w:rsidR="00F17735">
        <w:rPr>
          <w:rFonts w:ascii="Times New Roman" w:hAnsi="Times New Roman" w:cs="Times New Roman"/>
          <w:b/>
          <w:sz w:val="26"/>
        </w:rPr>
        <w:t>5</w:t>
      </w:r>
      <w:r w:rsidR="00FD4871" w:rsidRPr="00B32EED">
        <w:rPr>
          <w:rFonts w:ascii="Times New Roman" w:hAnsi="Times New Roman" w:cs="Times New Roman"/>
          <w:sz w:val="28"/>
        </w:rPr>
        <w:tab/>
      </w:r>
    </w:p>
    <w:p w14:paraId="686D7B72" w14:textId="7B3FE722" w:rsidR="00FD4871" w:rsidRPr="00B32EED" w:rsidRDefault="00E76D0C" w:rsidP="00FD4871">
      <w:pPr>
        <w:spacing w:after="0" w:line="240" w:lineRule="auto"/>
        <w:rPr>
          <w:rFonts w:ascii="Times New Roman" w:hAnsi="Times New Roman" w:cs="Times New Roman"/>
          <w:i/>
          <w:sz w:val="26"/>
        </w:rPr>
      </w:pPr>
      <w:r>
        <w:rPr>
          <w:rFonts w:ascii="Times New Roman" w:hAnsi="Times New Roman" w:cs="Times New Roman"/>
          <w:noProof/>
          <w:sz w:val="28"/>
        </w:rPr>
        <w:pict w14:anchorId="7D43D62F">
          <v:shape id="_x0000_s1026" type="#_x0000_t32" style="position:absolute;margin-left:21.45pt;margin-top:1.5pt;width:88.5pt;height:0;z-index:251660288" o:connectortype="straight"/>
        </w:pict>
      </w:r>
      <w:r w:rsidR="00FD4871" w:rsidRPr="00B32EED">
        <w:rPr>
          <w:rFonts w:ascii="Times New Roman" w:hAnsi="Times New Roman" w:cs="Times New Roman"/>
          <w:sz w:val="28"/>
        </w:rPr>
        <w:tab/>
      </w:r>
      <w:r w:rsidR="00FD4871" w:rsidRPr="00B32EED">
        <w:rPr>
          <w:rFonts w:ascii="Times New Roman" w:hAnsi="Times New Roman" w:cs="Times New Roman"/>
          <w:sz w:val="28"/>
        </w:rPr>
        <w:tab/>
      </w:r>
      <w:r w:rsidR="00FD4871" w:rsidRPr="00B32EED">
        <w:rPr>
          <w:rFonts w:ascii="Times New Roman" w:hAnsi="Times New Roman" w:cs="Times New Roman"/>
          <w:sz w:val="28"/>
        </w:rPr>
        <w:tab/>
      </w:r>
      <w:r w:rsidR="00FD4871" w:rsidRPr="00B32EED">
        <w:rPr>
          <w:rFonts w:ascii="Times New Roman" w:hAnsi="Times New Roman" w:cs="Times New Roman"/>
          <w:sz w:val="28"/>
        </w:rPr>
        <w:tab/>
      </w:r>
      <w:r w:rsidR="00FD4871" w:rsidRPr="00B32EED">
        <w:rPr>
          <w:rFonts w:ascii="Times New Roman" w:hAnsi="Times New Roman" w:cs="Times New Roman"/>
          <w:sz w:val="28"/>
        </w:rPr>
        <w:tab/>
      </w:r>
      <w:r w:rsidR="00FD4871" w:rsidRPr="00B32EED">
        <w:rPr>
          <w:rFonts w:ascii="Times New Roman" w:hAnsi="Times New Roman" w:cs="Times New Roman"/>
          <w:sz w:val="28"/>
        </w:rPr>
        <w:tab/>
      </w:r>
    </w:p>
    <w:p w14:paraId="4B25ACB7" w14:textId="77777777" w:rsidR="00FD4871" w:rsidRPr="00B32EED" w:rsidRDefault="00FD4871" w:rsidP="00FD4871">
      <w:pPr>
        <w:spacing w:after="0" w:line="240" w:lineRule="auto"/>
        <w:rPr>
          <w:rFonts w:ascii="Times New Roman" w:hAnsi="Times New Roman" w:cs="Times New Roman"/>
          <w:i/>
          <w:sz w:val="16"/>
        </w:rPr>
      </w:pPr>
    </w:p>
    <w:p w14:paraId="16C89FCF" w14:textId="2D493DFD" w:rsidR="00FD4871" w:rsidRDefault="00FD4871" w:rsidP="00FD4871">
      <w:pPr>
        <w:spacing w:after="0" w:line="240" w:lineRule="auto"/>
        <w:jc w:val="center"/>
        <w:rPr>
          <w:rFonts w:ascii="Times New Roman" w:hAnsi="Times New Roman" w:cs="Times New Roman"/>
          <w:b/>
          <w:sz w:val="28"/>
        </w:rPr>
      </w:pPr>
      <w:r w:rsidRPr="00FD4871">
        <w:rPr>
          <w:rFonts w:ascii="Times New Roman" w:hAnsi="Times New Roman" w:cs="Times New Roman"/>
          <w:b/>
          <w:sz w:val="28"/>
        </w:rPr>
        <w:t xml:space="preserve">DANH SÁCH TÀI LIỆU ÔN TẬP XÉT TUYỂN VIÊN CHỨC NĂM </w:t>
      </w:r>
      <w:r w:rsidR="009A440F">
        <w:rPr>
          <w:rFonts w:ascii="Times New Roman" w:hAnsi="Times New Roman" w:cs="Times New Roman"/>
          <w:b/>
          <w:sz w:val="28"/>
        </w:rPr>
        <w:t>202</w:t>
      </w:r>
      <w:r w:rsidR="00F17735">
        <w:rPr>
          <w:rFonts w:ascii="Times New Roman" w:hAnsi="Times New Roman" w:cs="Times New Roman"/>
          <w:b/>
          <w:sz w:val="28"/>
        </w:rPr>
        <w:t>5</w:t>
      </w:r>
    </w:p>
    <w:p w14:paraId="11AFA264" w14:textId="21365077" w:rsidR="00BF0D1E" w:rsidRDefault="00BF0D1E" w:rsidP="00FD4871">
      <w:pPr>
        <w:spacing w:after="0" w:line="240" w:lineRule="auto"/>
        <w:jc w:val="center"/>
        <w:rPr>
          <w:rFonts w:ascii="Times New Roman" w:hAnsi="Times New Roman" w:cs="Times New Roman"/>
          <w:bCs/>
          <w:i/>
          <w:iCs/>
          <w:sz w:val="28"/>
        </w:rPr>
      </w:pPr>
      <w:r w:rsidRPr="00BF0D1E">
        <w:rPr>
          <w:rFonts w:ascii="Times New Roman" w:hAnsi="Times New Roman" w:cs="Times New Roman"/>
          <w:bCs/>
          <w:i/>
          <w:iCs/>
          <w:sz w:val="28"/>
        </w:rPr>
        <w:t xml:space="preserve">(Kèm theo Thông báo số </w:t>
      </w:r>
      <w:r w:rsidR="00424A00">
        <w:rPr>
          <w:rFonts w:ascii="Times New Roman" w:hAnsi="Times New Roman" w:cs="Times New Roman"/>
          <w:bCs/>
          <w:i/>
          <w:iCs/>
          <w:sz w:val="28"/>
        </w:rPr>
        <w:t>06</w:t>
      </w:r>
      <w:r w:rsidR="00F17735">
        <w:rPr>
          <w:rFonts w:ascii="Times New Roman" w:hAnsi="Times New Roman" w:cs="Times New Roman"/>
          <w:bCs/>
          <w:i/>
          <w:iCs/>
          <w:sz w:val="28"/>
        </w:rPr>
        <w:t xml:space="preserve"> </w:t>
      </w:r>
      <w:r w:rsidRPr="00BF0D1E">
        <w:rPr>
          <w:rFonts w:ascii="Times New Roman" w:hAnsi="Times New Roman" w:cs="Times New Roman"/>
          <w:bCs/>
          <w:i/>
          <w:iCs/>
          <w:sz w:val="28"/>
        </w:rPr>
        <w:t xml:space="preserve">/TB-HĐXT ngày </w:t>
      </w:r>
      <w:r w:rsidR="00424A00">
        <w:rPr>
          <w:rFonts w:ascii="Times New Roman" w:hAnsi="Times New Roman" w:cs="Times New Roman"/>
          <w:bCs/>
          <w:i/>
          <w:iCs/>
          <w:sz w:val="28"/>
        </w:rPr>
        <w:t>20</w:t>
      </w:r>
      <w:r w:rsidRPr="00BF0D1E">
        <w:rPr>
          <w:rFonts w:ascii="Times New Roman" w:hAnsi="Times New Roman" w:cs="Times New Roman"/>
          <w:bCs/>
          <w:i/>
          <w:iCs/>
          <w:sz w:val="28"/>
        </w:rPr>
        <w:t>/</w:t>
      </w:r>
      <w:r w:rsidR="00F17735">
        <w:rPr>
          <w:rFonts w:ascii="Times New Roman" w:hAnsi="Times New Roman" w:cs="Times New Roman"/>
          <w:bCs/>
          <w:i/>
          <w:iCs/>
          <w:sz w:val="28"/>
        </w:rPr>
        <w:t>5</w:t>
      </w:r>
      <w:r w:rsidRPr="00BF0D1E">
        <w:rPr>
          <w:rFonts w:ascii="Times New Roman" w:hAnsi="Times New Roman" w:cs="Times New Roman"/>
          <w:bCs/>
          <w:i/>
          <w:iCs/>
          <w:sz w:val="28"/>
        </w:rPr>
        <w:t>/202</w:t>
      </w:r>
      <w:r w:rsidR="00F17735">
        <w:rPr>
          <w:rFonts w:ascii="Times New Roman" w:hAnsi="Times New Roman" w:cs="Times New Roman"/>
          <w:bCs/>
          <w:i/>
          <w:iCs/>
          <w:sz w:val="28"/>
        </w:rPr>
        <w:t>5</w:t>
      </w:r>
    </w:p>
    <w:p w14:paraId="41FE4C9E" w14:textId="455E70E5" w:rsidR="00BF0D1E" w:rsidRPr="00BF0D1E" w:rsidRDefault="00BF0D1E" w:rsidP="00FD4871">
      <w:pPr>
        <w:spacing w:after="0" w:line="240" w:lineRule="auto"/>
        <w:jc w:val="center"/>
        <w:rPr>
          <w:rFonts w:ascii="Times New Roman" w:hAnsi="Times New Roman" w:cs="Times New Roman"/>
          <w:bCs/>
          <w:i/>
          <w:iCs/>
          <w:sz w:val="28"/>
        </w:rPr>
      </w:pPr>
      <w:r w:rsidRPr="00BF0D1E">
        <w:rPr>
          <w:rFonts w:ascii="Times New Roman" w:hAnsi="Times New Roman" w:cs="Times New Roman"/>
          <w:bCs/>
          <w:i/>
          <w:iCs/>
          <w:sz w:val="28"/>
        </w:rPr>
        <w:t xml:space="preserve"> của Hội đồng xét tuyển viên chức năm 202</w:t>
      </w:r>
      <w:r w:rsidR="00F17735">
        <w:rPr>
          <w:rFonts w:ascii="Times New Roman" w:hAnsi="Times New Roman" w:cs="Times New Roman"/>
          <w:bCs/>
          <w:i/>
          <w:iCs/>
          <w:sz w:val="28"/>
        </w:rPr>
        <w:t>5</w:t>
      </w:r>
      <w:r w:rsidRPr="00BF0D1E">
        <w:rPr>
          <w:rFonts w:ascii="Times New Roman" w:hAnsi="Times New Roman" w:cs="Times New Roman"/>
          <w:bCs/>
          <w:i/>
          <w:iCs/>
          <w:sz w:val="28"/>
        </w:rPr>
        <w:t>)</w:t>
      </w:r>
    </w:p>
    <w:p w14:paraId="29A79228" w14:textId="77777777" w:rsidR="00FD4871" w:rsidRPr="00B32EED" w:rsidRDefault="00FD4871" w:rsidP="00FD4871">
      <w:pPr>
        <w:pStyle w:val="ListParagraph"/>
        <w:spacing w:before="120" w:after="120" w:line="240" w:lineRule="auto"/>
        <w:ind w:left="1440"/>
        <w:rPr>
          <w:rFonts w:ascii="Times New Roman" w:hAnsi="Times New Roman" w:cs="Times New Roman"/>
          <w:sz w:val="12"/>
        </w:rPr>
      </w:pPr>
    </w:p>
    <w:p w14:paraId="1C9EC6B9" w14:textId="1F300F5D" w:rsidR="00E520A8" w:rsidRDefault="00E520A8" w:rsidP="00EA49C3">
      <w:pPr>
        <w:pStyle w:val="ListParagraph"/>
        <w:tabs>
          <w:tab w:val="left" w:pos="1134"/>
        </w:tabs>
        <w:spacing w:after="0" w:line="240" w:lineRule="auto"/>
        <w:ind w:left="0" w:firstLine="709"/>
        <w:jc w:val="both"/>
        <w:rPr>
          <w:rFonts w:ascii="Times New Roman" w:hAnsi="Times New Roman" w:cs="Times New Roman"/>
          <w:b/>
          <w:sz w:val="28"/>
          <w:szCs w:val="28"/>
        </w:rPr>
      </w:pPr>
      <w:r w:rsidRPr="008D3764">
        <w:rPr>
          <w:rFonts w:ascii="Times New Roman" w:hAnsi="Times New Roman" w:cs="Times New Roman"/>
          <w:b/>
          <w:sz w:val="28"/>
          <w:szCs w:val="28"/>
        </w:rPr>
        <w:t>I</w:t>
      </w:r>
      <w:r w:rsidR="009A440F">
        <w:rPr>
          <w:rFonts w:ascii="Times New Roman" w:hAnsi="Times New Roman" w:cs="Times New Roman"/>
          <w:b/>
          <w:sz w:val="28"/>
          <w:szCs w:val="28"/>
        </w:rPr>
        <w:t>.</w:t>
      </w:r>
      <w:r w:rsidRPr="008D3764">
        <w:rPr>
          <w:rFonts w:ascii="Times New Roman" w:hAnsi="Times New Roman" w:cs="Times New Roman"/>
          <w:b/>
          <w:sz w:val="28"/>
          <w:szCs w:val="28"/>
        </w:rPr>
        <w:t xml:space="preserve"> Tài liệu</w:t>
      </w:r>
      <w:r w:rsidR="00424A00">
        <w:rPr>
          <w:rFonts w:ascii="Times New Roman" w:hAnsi="Times New Roman" w:cs="Times New Roman"/>
          <w:b/>
          <w:sz w:val="28"/>
          <w:szCs w:val="28"/>
        </w:rPr>
        <w:t xml:space="preserve"> kiểm tra</w:t>
      </w:r>
      <w:r w:rsidRPr="008D3764">
        <w:rPr>
          <w:rFonts w:ascii="Times New Roman" w:hAnsi="Times New Roman" w:cs="Times New Roman"/>
          <w:b/>
          <w:sz w:val="28"/>
          <w:szCs w:val="28"/>
        </w:rPr>
        <w:t xml:space="preserve"> </w:t>
      </w:r>
      <w:r w:rsidR="00424A00">
        <w:rPr>
          <w:rFonts w:ascii="Times New Roman" w:hAnsi="Times New Roman" w:cs="Times New Roman"/>
          <w:b/>
          <w:sz w:val="28"/>
          <w:szCs w:val="28"/>
        </w:rPr>
        <w:t>kiến thức</w:t>
      </w:r>
      <w:r w:rsidR="009A440F">
        <w:rPr>
          <w:rFonts w:ascii="Times New Roman" w:hAnsi="Times New Roman" w:cs="Times New Roman"/>
          <w:b/>
          <w:sz w:val="28"/>
          <w:szCs w:val="28"/>
        </w:rPr>
        <w:t xml:space="preserve"> </w:t>
      </w:r>
    </w:p>
    <w:p w14:paraId="123A77E8" w14:textId="77777777" w:rsidR="009A440F" w:rsidRPr="00FC0C20" w:rsidRDefault="009A440F" w:rsidP="00EA49C3">
      <w:pPr>
        <w:pStyle w:val="ListParagraph"/>
        <w:tabs>
          <w:tab w:val="left" w:pos="1134"/>
        </w:tabs>
        <w:spacing w:after="0" w:line="240" w:lineRule="auto"/>
        <w:ind w:left="0" w:firstLine="709"/>
        <w:jc w:val="both"/>
        <w:rPr>
          <w:rFonts w:ascii="Times New Roman" w:hAnsi="Times New Roman" w:cs="Times New Roman"/>
          <w:sz w:val="28"/>
          <w:szCs w:val="28"/>
        </w:rPr>
      </w:pPr>
      <w:r w:rsidRPr="00FC0C20">
        <w:rPr>
          <w:rFonts w:ascii="Times New Roman" w:hAnsi="Times New Roman" w:cs="Times New Roman"/>
          <w:sz w:val="28"/>
          <w:szCs w:val="28"/>
        </w:rPr>
        <w:t>1. Luật Viên chức năm 2010; Luật sửa đổi bổ sung một số điều của Luật cán bộ, công chức và luật viên chức năm 2019;</w:t>
      </w:r>
    </w:p>
    <w:p w14:paraId="6816CACF" w14:textId="77777777" w:rsidR="009A440F" w:rsidRPr="00FC0C20" w:rsidRDefault="009A440F" w:rsidP="00EA49C3">
      <w:pPr>
        <w:pStyle w:val="ListParagraph"/>
        <w:tabs>
          <w:tab w:val="left" w:pos="1134"/>
        </w:tabs>
        <w:spacing w:after="0" w:line="240" w:lineRule="auto"/>
        <w:ind w:left="0" w:firstLine="709"/>
        <w:jc w:val="both"/>
        <w:rPr>
          <w:rFonts w:ascii="Times New Roman" w:hAnsi="Times New Roman" w:cs="Times New Roman"/>
          <w:sz w:val="28"/>
          <w:szCs w:val="28"/>
        </w:rPr>
      </w:pPr>
      <w:r w:rsidRPr="00FC0C20">
        <w:rPr>
          <w:rFonts w:ascii="Times New Roman" w:hAnsi="Times New Roman" w:cs="Times New Roman"/>
          <w:sz w:val="28"/>
          <w:szCs w:val="28"/>
        </w:rPr>
        <w:t>2. Luật Giáo dục năm 2019;</w:t>
      </w:r>
    </w:p>
    <w:p w14:paraId="40A8E819" w14:textId="7003E532" w:rsidR="009A440F" w:rsidRPr="00FC0C20" w:rsidRDefault="008934E8" w:rsidP="00EA49C3">
      <w:pPr>
        <w:pStyle w:val="ListParagraph"/>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3</w:t>
      </w:r>
      <w:r w:rsidR="009A440F" w:rsidRPr="00FC0C20">
        <w:rPr>
          <w:rFonts w:ascii="Times New Roman" w:hAnsi="Times New Roman" w:cs="Times New Roman"/>
          <w:sz w:val="28"/>
          <w:szCs w:val="28"/>
        </w:rPr>
        <w:t>. Nghị định số 115/2020/NĐ-CP ngày 25 tháng 9 năm 2020 của Chính phủ quy định về tuyển dụng, sử dụng và quản lý viên chức; Nghị định số 85/2023/NĐ-CP ngày 07 tháng 12 năm 2023 của Chính phủ Sửa đổi, bổ sung một số điều của Nghị định số 115/2020/NĐ-CP ngày 25 tháng 9 năm 2020 về tuyển dụng, sử dụng và quản lý viên chức;</w:t>
      </w:r>
    </w:p>
    <w:p w14:paraId="2ADCDA7B" w14:textId="274FBE47" w:rsidR="009A440F" w:rsidRPr="00FC0C20" w:rsidRDefault="008934E8" w:rsidP="00EA49C3">
      <w:pPr>
        <w:pStyle w:val="ListParagraph"/>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4</w:t>
      </w:r>
      <w:r w:rsidR="009A440F" w:rsidRPr="00FC0C20">
        <w:rPr>
          <w:rFonts w:ascii="Times New Roman" w:hAnsi="Times New Roman" w:cs="Times New Roman"/>
          <w:sz w:val="28"/>
          <w:szCs w:val="28"/>
        </w:rPr>
        <w:t xml:space="preserve">. Nghị định </w:t>
      </w:r>
      <w:r w:rsidR="00591092" w:rsidRPr="00FC0C20">
        <w:rPr>
          <w:rFonts w:ascii="Times New Roman" w:hAnsi="Times New Roman" w:cs="Times New Roman"/>
          <w:sz w:val="28"/>
          <w:szCs w:val="28"/>
        </w:rPr>
        <w:t>số 112/2020/NĐ-CP ngày 18 tháng 9 năm 2020 của Chính phủ về xử lý kỷ luật cán bộ, công chức, viên chức;</w:t>
      </w:r>
      <w:r>
        <w:rPr>
          <w:rFonts w:ascii="Times New Roman" w:hAnsi="Times New Roman" w:cs="Times New Roman"/>
          <w:sz w:val="28"/>
          <w:szCs w:val="28"/>
        </w:rPr>
        <w:t xml:space="preserve"> </w:t>
      </w:r>
      <w:r w:rsidR="00F968F3">
        <w:rPr>
          <w:rFonts w:ascii="Times New Roman" w:hAnsi="Times New Roman" w:cs="Times New Roman"/>
          <w:sz w:val="28"/>
          <w:szCs w:val="28"/>
        </w:rPr>
        <w:t>Nghị định số 71/2023/NĐ-CP ngày 20/9/2023 của Chính phủ</w:t>
      </w:r>
      <w:r w:rsidRPr="008934E8">
        <w:rPr>
          <w:rFonts w:ascii="Times New Roman" w:hAnsi="Times New Roman" w:cs="Times New Roman"/>
          <w:sz w:val="28"/>
          <w:szCs w:val="28"/>
        </w:rPr>
        <w:t xml:space="preserve"> </w:t>
      </w:r>
      <w:r>
        <w:rPr>
          <w:rFonts w:ascii="Times New Roman" w:hAnsi="Times New Roman" w:cs="Times New Roman"/>
          <w:sz w:val="28"/>
          <w:szCs w:val="28"/>
        </w:rPr>
        <w:t xml:space="preserve">sửa đổi, bổ sung một số Điều của </w:t>
      </w:r>
      <w:r w:rsidRPr="00FC0C20">
        <w:rPr>
          <w:rFonts w:ascii="Times New Roman" w:hAnsi="Times New Roman" w:cs="Times New Roman"/>
          <w:sz w:val="28"/>
          <w:szCs w:val="28"/>
        </w:rPr>
        <w:t>Nghị định số 112/2020/NĐ-CP ngày 18 tháng 9 năm 2020 của Chính phủ về xử lý kỷ luật cán bộ, công chức, viên chức</w:t>
      </w:r>
      <w:r w:rsidR="00F968F3">
        <w:rPr>
          <w:rFonts w:ascii="Times New Roman" w:hAnsi="Times New Roman" w:cs="Times New Roman"/>
          <w:sz w:val="28"/>
          <w:szCs w:val="28"/>
        </w:rPr>
        <w:t>;</w:t>
      </w:r>
    </w:p>
    <w:p w14:paraId="4CA72649" w14:textId="6C4364DC" w:rsidR="00F968F3" w:rsidRDefault="008934E8" w:rsidP="00F968F3">
      <w:pPr>
        <w:pStyle w:val="ListParagraph"/>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5</w:t>
      </w:r>
      <w:r w:rsidR="00591092" w:rsidRPr="00FC0C20">
        <w:rPr>
          <w:rFonts w:ascii="Times New Roman" w:hAnsi="Times New Roman" w:cs="Times New Roman"/>
          <w:sz w:val="28"/>
          <w:szCs w:val="28"/>
        </w:rPr>
        <w:t>. Nghị định số 90/2020/NĐ-CP ngày 13 tháng 8 năm 2020 của Chính phủ về đánh giá, xếp loại chất lượng cán bộ, công chức, viên chức;</w:t>
      </w:r>
      <w:r w:rsidR="00F968F3" w:rsidRPr="00F968F3">
        <w:rPr>
          <w:rFonts w:ascii="Times New Roman" w:hAnsi="Times New Roman" w:cs="Times New Roman"/>
          <w:sz w:val="28"/>
          <w:szCs w:val="28"/>
        </w:rPr>
        <w:t xml:space="preserve"> </w:t>
      </w:r>
      <w:r w:rsidR="00F968F3">
        <w:rPr>
          <w:rFonts w:ascii="Times New Roman" w:hAnsi="Times New Roman" w:cs="Times New Roman"/>
          <w:sz w:val="28"/>
          <w:szCs w:val="28"/>
        </w:rPr>
        <w:t>Nghị định số 48/2023/NĐ-CP ngày 17/7/2023 của Chính phủ</w:t>
      </w:r>
      <w:r w:rsidRPr="008934E8">
        <w:rPr>
          <w:rFonts w:ascii="Times New Roman" w:hAnsi="Times New Roman" w:cs="Times New Roman"/>
          <w:sz w:val="28"/>
          <w:szCs w:val="28"/>
        </w:rPr>
        <w:t xml:space="preserve"> </w:t>
      </w:r>
      <w:r>
        <w:rPr>
          <w:rFonts w:ascii="Times New Roman" w:hAnsi="Times New Roman" w:cs="Times New Roman"/>
          <w:sz w:val="28"/>
          <w:szCs w:val="28"/>
        </w:rPr>
        <w:t xml:space="preserve">sửa đổi, bổ sung một số Điều của </w:t>
      </w:r>
      <w:r w:rsidRPr="00FC0C20">
        <w:rPr>
          <w:rFonts w:ascii="Times New Roman" w:hAnsi="Times New Roman" w:cs="Times New Roman"/>
          <w:sz w:val="28"/>
          <w:szCs w:val="28"/>
        </w:rPr>
        <w:t>Nghị định số 90/2020/NĐ-CP ngày 13 tháng 8 năm 2020 của Chính phủ về đánh giá, xếp loại chất lượng cán bộ, công chức, viên chức</w:t>
      </w:r>
      <w:r w:rsidR="00F968F3">
        <w:rPr>
          <w:rFonts w:ascii="Times New Roman" w:hAnsi="Times New Roman" w:cs="Times New Roman"/>
          <w:sz w:val="28"/>
          <w:szCs w:val="28"/>
        </w:rPr>
        <w:t>;</w:t>
      </w:r>
    </w:p>
    <w:p w14:paraId="7F042CDC" w14:textId="61149877" w:rsidR="008934E8" w:rsidRPr="00FC0C20" w:rsidRDefault="008934E8" w:rsidP="008934E8">
      <w:pPr>
        <w:pStyle w:val="ListParagraph"/>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6</w:t>
      </w:r>
      <w:r w:rsidRPr="00FC0C20">
        <w:rPr>
          <w:rFonts w:ascii="Times New Roman" w:hAnsi="Times New Roman" w:cs="Times New Roman"/>
          <w:sz w:val="28"/>
          <w:szCs w:val="28"/>
        </w:rPr>
        <w:t>. Quyết định số 16/2008/QĐ-BGDĐT ngày 16 tháng 4 năm 2008 của Bộ Giáo dục và Đào tại ban hành Quy định về đạo đức giáo viên;</w:t>
      </w:r>
    </w:p>
    <w:p w14:paraId="6FBBCF92" w14:textId="77777777" w:rsidR="00591092" w:rsidRPr="00FC0C20" w:rsidRDefault="00591092" w:rsidP="00EA49C3">
      <w:pPr>
        <w:pStyle w:val="ListParagraph"/>
        <w:tabs>
          <w:tab w:val="left" w:pos="1134"/>
        </w:tabs>
        <w:spacing w:after="0" w:line="240" w:lineRule="auto"/>
        <w:ind w:left="0" w:firstLine="709"/>
        <w:jc w:val="both"/>
        <w:rPr>
          <w:rFonts w:ascii="Times New Roman" w:hAnsi="Times New Roman" w:cs="Times New Roman"/>
          <w:sz w:val="28"/>
          <w:szCs w:val="28"/>
        </w:rPr>
      </w:pPr>
      <w:r w:rsidRPr="00FC0C20">
        <w:rPr>
          <w:rFonts w:ascii="Times New Roman" w:hAnsi="Times New Roman" w:cs="Times New Roman"/>
          <w:sz w:val="28"/>
          <w:szCs w:val="28"/>
        </w:rPr>
        <w:t>7. Các văn bản khác có liên quan.</w:t>
      </w:r>
    </w:p>
    <w:p w14:paraId="13170ED9" w14:textId="0F492691" w:rsidR="00591092" w:rsidRDefault="00591092" w:rsidP="00EA49C3">
      <w:pPr>
        <w:pStyle w:val="ListParagraph"/>
        <w:tabs>
          <w:tab w:val="left" w:pos="1134"/>
        </w:tabs>
        <w:spacing w:after="0" w:line="240" w:lineRule="auto"/>
        <w:ind w:left="0" w:firstLine="709"/>
        <w:jc w:val="both"/>
        <w:rPr>
          <w:rFonts w:ascii="Times New Roman" w:hAnsi="Times New Roman" w:cs="Times New Roman"/>
          <w:b/>
          <w:sz w:val="28"/>
          <w:szCs w:val="28"/>
        </w:rPr>
      </w:pPr>
      <w:r w:rsidRPr="00FC0C20">
        <w:rPr>
          <w:rFonts w:ascii="Times New Roman" w:hAnsi="Times New Roman" w:cs="Times New Roman"/>
          <w:b/>
          <w:sz w:val="28"/>
          <w:szCs w:val="28"/>
        </w:rPr>
        <w:t xml:space="preserve">II. Tài liệu </w:t>
      </w:r>
      <w:r w:rsidR="00424A00">
        <w:rPr>
          <w:rFonts w:ascii="Times New Roman" w:hAnsi="Times New Roman" w:cs="Times New Roman"/>
          <w:b/>
          <w:sz w:val="28"/>
          <w:szCs w:val="28"/>
        </w:rPr>
        <w:t>kiểm tra kỹ năng hoạt động nghề nghiệp</w:t>
      </w:r>
    </w:p>
    <w:p w14:paraId="76A16994" w14:textId="2EFF0FF4" w:rsidR="00591092" w:rsidRPr="00462A43" w:rsidRDefault="00462A43" w:rsidP="00462A43">
      <w:pPr>
        <w:tabs>
          <w:tab w:val="left" w:pos="1134"/>
        </w:tabs>
        <w:spacing w:after="0" w:line="240" w:lineRule="auto"/>
        <w:ind w:left="709"/>
        <w:jc w:val="both"/>
        <w:rPr>
          <w:rFonts w:ascii="Times New Roman" w:hAnsi="Times New Roman" w:cs="Times New Roman"/>
          <w:b/>
          <w:sz w:val="28"/>
          <w:szCs w:val="28"/>
        </w:rPr>
      </w:pPr>
      <w:r>
        <w:rPr>
          <w:rFonts w:ascii="Times New Roman" w:hAnsi="Times New Roman" w:cs="Times New Roman"/>
          <w:b/>
          <w:sz w:val="28"/>
          <w:szCs w:val="28"/>
        </w:rPr>
        <w:t xml:space="preserve">1. </w:t>
      </w:r>
      <w:r w:rsidR="00591092" w:rsidRPr="00462A43">
        <w:rPr>
          <w:rFonts w:ascii="Times New Roman" w:hAnsi="Times New Roman" w:cs="Times New Roman"/>
          <w:b/>
          <w:sz w:val="28"/>
          <w:szCs w:val="28"/>
        </w:rPr>
        <w:t>Bậc mầm non</w:t>
      </w:r>
    </w:p>
    <w:p w14:paraId="295C4F4C" w14:textId="6E2A02A4" w:rsidR="00591092" w:rsidRPr="00FC0C20" w:rsidRDefault="00591092"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1. Thông tư số 52/2020/TT-BGDĐT ngày 31 tháng 12 năm 2020 của Bộ Giáo dục và Đào tạo Ban hành Điều lệ trường mầm non;</w:t>
      </w:r>
    </w:p>
    <w:p w14:paraId="555AEC40" w14:textId="77777777" w:rsidR="00591092" w:rsidRPr="00FC0C20" w:rsidRDefault="00591092"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2. Văn bản hợp nhất số 01/VBHN- BGDĐT ngày 13 tháng 4 năm 2021 của Bộ Giáo dục và Đào tạo Ban hành Chương trình Giáo dục mầm non;</w:t>
      </w:r>
    </w:p>
    <w:p w14:paraId="1C2644B2" w14:textId="338CF269" w:rsidR="00591092" w:rsidRPr="00FC0C20" w:rsidRDefault="00591092"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 xml:space="preserve">3. </w:t>
      </w:r>
      <w:r w:rsidR="001B1E2F">
        <w:rPr>
          <w:rFonts w:ascii="Times New Roman" w:hAnsi="Times New Roman" w:cs="Times New Roman"/>
          <w:sz w:val="28"/>
          <w:szCs w:val="28"/>
        </w:rPr>
        <w:t>Quyết định số</w:t>
      </w:r>
      <w:r w:rsidRPr="00FC0C20">
        <w:rPr>
          <w:rFonts w:ascii="Times New Roman" w:hAnsi="Times New Roman" w:cs="Times New Roman"/>
          <w:sz w:val="28"/>
          <w:szCs w:val="28"/>
        </w:rPr>
        <w:t xml:space="preserve"> </w:t>
      </w:r>
      <w:r w:rsidR="001B1E2F">
        <w:rPr>
          <w:rFonts w:ascii="Times New Roman" w:hAnsi="Times New Roman" w:cs="Times New Roman"/>
          <w:sz w:val="28"/>
          <w:szCs w:val="28"/>
        </w:rPr>
        <w:t xml:space="preserve">4222/QĐ-BGDĐT ngày 27/12/2024 của Bộ Giáo dục và Đào tạo về việc </w:t>
      </w:r>
      <w:r w:rsidRPr="00FC0C20">
        <w:rPr>
          <w:rFonts w:ascii="Times New Roman" w:hAnsi="Times New Roman" w:cs="Times New Roman"/>
          <w:sz w:val="28"/>
          <w:szCs w:val="28"/>
        </w:rPr>
        <w:t xml:space="preserve">ban hành </w:t>
      </w:r>
      <w:r w:rsidR="001B1E2F">
        <w:rPr>
          <w:rFonts w:ascii="Times New Roman" w:hAnsi="Times New Roman" w:cs="Times New Roman"/>
          <w:sz w:val="28"/>
          <w:szCs w:val="28"/>
        </w:rPr>
        <w:t>B</w:t>
      </w:r>
      <w:r w:rsidRPr="00FC0C20">
        <w:rPr>
          <w:rFonts w:ascii="Times New Roman" w:hAnsi="Times New Roman" w:cs="Times New Roman"/>
          <w:sz w:val="28"/>
          <w:szCs w:val="28"/>
        </w:rPr>
        <w:t>ộ chuẩn phát triển trẻ em 5 tuổi;</w:t>
      </w:r>
    </w:p>
    <w:p w14:paraId="0326144B" w14:textId="638AD2E4" w:rsidR="00591092" w:rsidRPr="00FC0C20" w:rsidRDefault="00591092"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4. Thông tư số 01/2021/TT- BGDĐT ngày 02 tháng 02 năm 2021 của Bộ Giáo dục và Đào tạo Quy định mã số, tiêu chuẩn chức danh nghề nghiệp và bổ nhiệm xếp lương viên chức giảng dạy trong các cơ sở giáo dục mầm non công lập</w:t>
      </w:r>
      <w:r w:rsidR="00BE20EE" w:rsidRPr="00FC0C20">
        <w:rPr>
          <w:rFonts w:ascii="Times New Roman" w:hAnsi="Times New Roman" w:cs="Times New Roman"/>
          <w:sz w:val="28"/>
          <w:szCs w:val="28"/>
        </w:rPr>
        <w:t>;</w:t>
      </w:r>
    </w:p>
    <w:p w14:paraId="66E53A7D" w14:textId="5FC95C9A" w:rsidR="00BE20EE" w:rsidRPr="00FC0C20" w:rsidRDefault="00BE20EE"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5. Thông tư số 48/2011/TT- BGDĐT ngà</w:t>
      </w:r>
      <w:r w:rsidR="00D62F79" w:rsidRPr="00FC0C20">
        <w:rPr>
          <w:rFonts w:ascii="Times New Roman" w:hAnsi="Times New Roman" w:cs="Times New Roman"/>
          <w:sz w:val="28"/>
          <w:szCs w:val="28"/>
        </w:rPr>
        <w:t>y</w:t>
      </w:r>
      <w:r w:rsidRPr="00FC0C20">
        <w:rPr>
          <w:rFonts w:ascii="Times New Roman" w:hAnsi="Times New Roman" w:cs="Times New Roman"/>
          <w:sz w:val="28"/>
          <w:szCs w:val="28"/>
        </w:rPr>
        <w:t xml:space="preserve"> 25 tháng 10 năm 2011 của Bộ Giáo dục và Đào tạo Quy định chế độ làm việc đối với giáo viên mầm non.</w:t>
      </w:r>
    </w:p>
    <w:p w14:paraId="0301C4ED" w14:textId="77777777" w:rsidR="00CF0035" w:rsidRDefault="00CF0035" w:rsidP="00CF0035">
      <w:pPr>
        <w:pStyle w:val="BodyText"/>
        <w:spacing w:before="120"/>
        <w:ind w:right="167" w:firstLine="527"/>
        <w:rPr>
          <w:lang w:val="en-US"/>
        </w:rPr>
      </w:pPr>
      <w:r>
        <w:rPr>
          <w:lang w:val="en-US"/>
        </w:rPr>
        <w:t xml:space="preserve">6. Căn cứ Thông tư 08/2023/TTBGDĐT, ngày 14/4/2023 của Bộ Giáo dục và Đào tạo Sửa đổi, bổ sung một số điều của các Thông tư số 01/2021/TT-BGDĐT, 02/2021/TT-BGDĐT, 03/2021/TT-BGDĐT, </w:t>
      </w:r>
      <w:r>
        <w:rPr>
          <w:lang w:val="en-US"/>
        </w:rPr>
        <w:lastRenderedPageBreak/>
        <w:t>04/2021/TT-BGDĐT ngày 02 tháng 02 năm 2021 của Bộ Giáo dục và Đào tạo quy định mã số, tiêu chuẩn chức danh nghề nghiệp và bổ nhiệm, xếp lương viên chức giảng dạu trong các cơ sở giáo dục mầm non, phổ thông công lập;</w:t>
      </w:r>
    </w:p>
    <w:p w14:paraId="75EC77B5" w14:textId="77777777" w:rsidR="00BE20EE" w:rsidRPr="00FC0C20" w:rsidRDefault="00CF0035" w:rsidP="00EA49C3">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BE20EE" w:rsidRPr="00FC0C20">
        <w:rPr>
          <w:rFonts w:ascii="Times New Roman" w:hAnsi="Times New Roman" w:cs="Times New Roman"/>
          <w:sz w:val="28"/>
          <w:szCs w:val="28"/>
        </w:rPr>
        <w:t>. các văn bản khác có liên quan.</w:t>
      </w:r>
    </w:p>
    <w:p w14:paraId="0BB96321" w14:textId="32957DDD" w:rsidR="00BE20EE" w:rsidRPr="00FC0C20" w:rsidRDefault="00462A43" w:rsidP="00EA49C3">
      <w:pPr>
        <w:tabs>
          <w:tab w:val="left" w:pos="1134"/>
        </w:tabs>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2</w:t>
      </w:r>
      <w:r w:rsidR="00D62F79" w:rsidRPr="00FC0C20">
        <w:rPr>
          <w:rFonts w:ascii="Times New Roman" w:hAnsi="Times New Roman" w:cs="Times New Roman"/>
          <w:b/>
          <w:sz w:val="28"/>
          <w:szCs w:val="28"/>
        </w:rPr>
        <w:t xml:space="preserve">. Bậc tiểu học </w:t>
      </w:r>
    </w:p>
    <w:p w14:paraId="621CA3A8" w14:textId="3D89AD9A" w:rsidR="00D62F79" w:rsidRPr="00FC0C20" w:rsidRDefault="00D62F79"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1. Thông tư số 28/2020/TT- BGDĐT ngày 04 tháng 9 năm 2020 của Bộ Giáo dục và Đào tạo Ban hành điều lệ trường tiểu học;</w:t>
      </w:r>
    </w:p>
    <w:p w14:paraId="7FBF467C" w14:textId="65D5C0F0" w:rsidR="009A440F" w:rsidRPr="00FC0C20" w:rsidRDefault="00D62F79"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 xml:space="preserve">2. Thông tư số 27/2020/TT- BGDĐT ngày </w:t>
      </w:r>
      <w:r w:rsidR="0041389E" w:rsidRPr="00FC0C20">
        <w:rPr>
          <w:rFonts w:ascii="Times New Roman" w:hAnsi="Times New Roman" w:cs="Times New Roman"/>
          <w:sz w:val="28"/>
          <w:szCs w:val="28"/>
        </w:rPr>
        <w:t>04 tháng 9 năm 2020 của Bộ Giáo dục và Đào tạo quy định đánh giá học sinh tiểu học;</w:t>
      </w:r>
    </w:p>
    <w:p w14:paraId="67FFF6CF" w14:textId="5457A8C7" w:rsidR="0041389E" w:rsidRPr="00FC0C20" w:rsidRDefault="0041389E" w:rsidP="00EA49C3">
      <w:pPr>
        <w:pStyle w:val="ListParagraph"/>
        <w:tabs>
          <w:tab w:val="left" w:pos="1134"/>
        </w:tabs>
        <w:spacing w:after="0" w:line="240" w:lineRule="auto"/>
        <w:ind w:left="0" w:firstLine="709"/>
        <w:jc w:val="both"/>
        <w:rPr>
          <w:rFonts w:ascii="Times New Roman" w:hAnsi="Times New Roman" w:cs="Times New Roman"/>
          <w:sz w:val="28"/>
          <w:szCs w:val="28"/>
        </w:rPr>
      </w:pPr>
      <w:r w:rsidRPr="00FC0C20">
        <w:rPr>
          <w:rFonts w:ascii="Times New Roman" w:hAnsi="Times New Roman" w:cs="Times New Roman"/>
          <w:sz w:val="28"/>
          <w:szCs w:val="28"/>
        </w:rPr>
        <w:t>3. Thông tư số 32/2018/TT- BGDĐT Ngày 26 tháng 12 năm 2018 của Bộ giáo dục và đào tạo ban hành chương trình giáo dục phổ thông.</w:t>
      </w:r>
    </w:p>
    <w:p w14:paraId="61AC5577" w14:textId="41F2C238" w:rsidR="00941362" w:rsidRPr="00FC0C20" w:rsidRDefault="00941362"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 xml:space="preserve">4. Thông tư số 02/2021/TT- BGDĐT ngày 02 tháng 02 năm 2021 của Bộ Giáo dục và Đào tạo Quy định mã số, tiêu chuẩn chức danh nghề nghiệp và bổ nhiệm xếp lương viên chức giảng dạy trong các </w:t>
      </w:r>
      <w:r w:rsidR="001B1E2F">
        <w:rPr>
          <w:rFonts w:ascii="Times New Roman" w:hAnsi="Times New Roman" w:cs="Times New Roman"/>
          <w:sz w:val="28"/>
          <w:szCs w:val="28"/>
        </w:rPr>
        <w:t>trường</w:t>
      </w:r>
      <w:r w:rsidRPr="00FC0C20">
        <w:rPr>
          <w:rFonts w:ascii="Times New Roman" w:hAnsi="Times New Roman" w:cs="Times New Roman"/>
          <w:sz w:val="28"/>
          <w:szCs w:val="28"/>
        </w:rPr>
        <w:t xml:space="preserve"> tiểu học công lập;</w:t>
      </w:r>
    </w:p>
    <w:p w14:paraId="2B579025" w14:textId="4257A14B" w:rsidR="00CF0035" w:rsidRDefault="00CF0035" w:rsidP="00CF0035">
      <w:pPr>
        <w:pStyle w:val="BodyText"/>
        <w:spacing w:before="120"/>
        <w:ind w:right="167" w:firstLine="527"/>
        <w:rPr>
          <w:lang w:val="en-US"/>
        </w:rPr>
      </w:pPr>
      <w:r>
        <w:rPr>
          <w:lang w:val="en-US"/>
        </w:rPr>
        <w:t>5. Căn cứ Thông tư 08/2023/TTBGDĐT, ngày 14/4/2023 của Bộ Giáo dục và Đào tạo Sửa đổi, bổ sung một số điều của các Thông tư số 01/2021/TT-BGDĐT, 02/2021/TT-BGDĐT, 03/2021/TT-BGDĐT, 04/2021/TT-BGDĐT ngày 02 tháng 02 năm 2021 của Bộ Giáo dục và Đào tạo quy định mã số, tiêu chuẩn chức danh nghề nghiệp và bổ nhiệm, xếp lương viên chức giảng dạ</w:t>
      </w:r>
      <w:r w:rsidR="0098163D">
        <w:rPr>
          <w:lang w:val="en-US"/>
        </w:rPr>
        <w:t>y</w:t>
      </w:r>
      <w:r>
        <w:rPr>
          <w:lang w:val="en-US"/>
        </w:rPr>
        <w:t xml:space="preserve"> trong các cơ sở giáo dục mầm non, phổ thông công lập;</w:t>
      </w:r>
    </w:p>
    <w:p w14:paraId="5941B415" w14:textId="00A7703C" w:rsidR="004E73AF" w:rsidRPr="00FC0C20" w:rsidRDefault="00CF0035" w:rsidP="00EA49C3">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4E73AF" w:rsidRPr="00FC0C20">
        <w:rPr>
          <w:rFonts w:ascii="Times New Roman" w:hAnsi="Times New Roman" w:cs="Times New Roman"/>
          <w:sz w:val="28"/>
          <w:szCs w:val="28"/>
        </w:rPr>
        <w:t xml:space="preserve">. </w:t>
      </w:r>
      <w:r w:rsidR="00F17735">
        <w:rPr>
          <w:rFonts w:ascii="Times New Roman" w:hAnsi="Times New Roman" w:cs="Times New Roman"/>
          <w:sz w:val="28"/>
          <w:szCs w:val="28"/>
        </w:rPr>
        <w:t>Thông tư số 05/2025/TT-BGDĐT ngày 07/3/2025 của Bộ Giáo dục và Đào tạo Quy định chế độ làm việc đối với giáo viên phổ thông, dự bị đại học</w:t>
      </w:r>
      <w:r w:rsidR="004E73AF" w:rsidRPr="00FC0C20">
        <w:rPr>
          <w:rFonts w:ascii="Times New Roman" w:hAnsi="Times New Roman" w:cs="Times New Roman"/>
          <w:sz w:val="28"/>
          <w:szCs w:val="28"/>
        </w:rPr>
        <w:t>.</w:t>
      </w:r>
    </w:p>
    <w:p w14:paraId="48A65EE6" w14:textId="77777777" w:rsidR="004E73AF" w:rsidRPr="00FC0C20" w:rsidRDefault="00CF0035" w:rsidP="00EA49C3">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4E73AF" w:rsidRPr="00FC0C20">
        <w:rPr>
          <w:rFonts w:ascii="Times New Roman" w:hAnsi="Times New Roman" w:cs="Times New Roman"/>
          <w:sz w:val="28"/>
          <w:szCs w:val="28"/>
        </w:rPr>
        <w:t>. Các văn bản khác có liên quan.</w:t>
      </w:r>
    </w:p>
    <w:p w14:paraId="31936C28" w14:textId="22F274AE" w:rsidR="004E73AF" w:rsidRPr="00FC0C20" w:rsidRDefault="00462A43" w:rsidP="00EA49C3">
      <w:pPr>
        <w:tabs>
          <w:tab w:val="left" w:pos="1134"/>
        </w:tabs>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3</w:t>
      </w:r>
      <w:r w:rsidR="004E73AF" w:rsidRPr="00FC0C20">
        <w:rPr>
          <w:rFonts w:ascii="Times New Roman" w:hAnsi="Times New Roman" w:cs="Times New Roman"/>
          <w:b/>
          <w:sz w:val="28"/>
          <w:szCs w:val="28"/>
        </w:rPr>
        <w:t>. Bậc Trung học cơ sở.</w:t>
      </w:r>
    </w:p>
    <w:p w14:paraId="7FA902C2" w14:textId="1911B5B6" w:rsidR="004E73AF" w:rsidRPr="00FC0C20" w:rsidRDefault="004E73AF"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 xml:space="preserve">1. Thông tư số 03/2021/TT- BGDĐT ngày 02 tháng 02 năm 2021 của Bộ Giáo dục và Đào tạo Quy định mã số, tiêu chuẩn chức danh nghề nghiệp và bổ nhiệm xếp lương viên chức giảng dạy trong các </w:t>
      </w:r>
      <w:r w:rsidR="001B1E2F">
        <w:rPr>
          <w:rFonts w:ascii="Times New Roman" w:hAnsi="Times New Roman" w:cs="Times New Roman"/>
          <w:sz w:val="28"/>
          <w:szCs w:val="28"/>
        </w:rPr>
        <w:t>trường</w:t>
      </w:r>
      <w:r w:rsidRPr="00FC0C20">
        <w:rPr>
          <w:rFonts w:ascii="Times New Roman" w:hAnsi="Times New Roman" w:cs="Times New Roman"/>
          <w:sz w:val="28"/>
          <w:szCs w:val="28"/>
        </w:rPr>
        <w:t xml:space="preserve"> trung học cơ sở công lập;</w:t>
      </w:r>
    </w:p>
    <w:p w14:paraId="11DBD094" w14:textId="5774D903" w:rsidR="008B6173" w:rsidRPr="00FC0C20" w:rsidRDefault="004E73AF"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2. Thông tư số 32/2020/TT- BGDĐT</w:t>
      </w:r>
      <w:r w:rsidR="008B6173" w:rsidRPr="00FC0C20">
        <w:rPr>
          <w:rFonts w:ascii="Times New Roman" w:hAnsi="Times New Roman" w:cs="Times New Roman"/>
          <w:sz w:val="28"/>
          <w:szCs w:val="28"/>
        </w:rPr>
        <w:t xml:space="preserve"> ngày 15 tháng 9 năm 2020 của Bộ Giáo dục và Đào tạo Ban hành điều lệ trường trung học cơ sở, trường trung học phổ thông và trường phổ thông có nhiều cấp;</w:t>
      </w:r>
    </w:p>
    <w:p w14:paraId="38DD7A3C" w14:textId="38B63663" w:rsidR="008B6173" w:rsidRPr="00FC0C20" w:rsidRDefault="00893592"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3. Thông tư số 32/2018/TT- BGDĐT ngày 26 tháng 12 năm 2018 của Bộ Giáo dục và Đào tạo ban hành chương trình giáo dục phổ thông</w:t>
      </w:r>
      <w:r w:rsidR="00814D99" w:rsidRPr="00FC0C20">
        <w:rPr>
          <w:rFonts w:ascii="Times New Roman" w:hAnsi="Times New Roman" w:cs="Times New Roman"/>
          <w:sz w:val="28"/>
          <w:szCs w:val="28"/>
        </w:rPr>
        <w:t>;</w:t>
      </w:r>
    </w:p>
    <w:p w14:paraId="23A719AE" w14:textId="415135D4" w:rsidR="004E73AF" w:rsidRPr="00FC0C20" w:rsidRDefault="00814D99" w:rsidP="00EA49C3">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4. Thông tư số 22/2021/TT- BGDĐT ngày 20 tháng 7 năm 2021 của Bộ Giáo dục và Đào tạo ban hành Quy định về đánh giá học sinh trung học cơ sở và học sinh trung học phổ thông;</w:t>
      </w:r>
    </w:p>
    <w:p w14:paraId="59E32FF6" w14:textId="77777777" w:rsidR="0098163D" w:rsidRPr="00FC0C20" w:rsidRDefault="00814D99" w:rsidP="0098163D">
      <w:pPr>
        <w:tabs>
          <w:tab w:val="left" w:pos="1134"/>
        </w:tabs>
        <w:spacing w:after="0" w:line="240" w:lineRule="auto"/>
        <w:ind w:firstLine="709"/>
        <w:jc w:val="both"/>
        <w:rPr>
          <w:rFonts w:ascii="Times New Roman" w:hAnsi="Times New Roman" w:cs="Times New Roman"/>
          <w:sz w:val="28"/>
          <w:szCs w:val="28"/>
        </w:rPr>
      </w:pPr>
      <w:r w:rsidRPr="00FC0C20">
        <w:rPr>
          <w:rFonts w:ascii="Times New Roman" w:hAnsi="Times New Roman" w:cs="Times New Roman"/>
          <w:sz w:val="28"/>
          <w:szCs w:val="28"/>
        </w:rPr>
        <w:t xml:space="preserve">5. </w:t>
      </w:r>
      <w:r w:rsidR="0098163D">
        <w:rPr>
          <w:rFonts w:ascii="Times New Roman" w:hAnsi="Times New Roman" w:cs="Times New Roman"/>
          <w:sz w:val="28"/>
          <w:szCs w:val="28"/>
        </w:rPr>
        <w:t>Thông tư số 05/2025/TT-BGDĐT ngày 07/3/2025 của Bộ Giáo dục và Đào tạo Quy định chế độ làm việc đối với giáo viên phổ thông, dự bị đại học</w:t>
      </w:r>
      <w:r w:rsidR="0098163D" w:rsidRPr="00FC0C20">
        <w:rPr>
          <w:rFonts w:ascii="Times New Roman" w:hAnsi="Times New Roman" w:cs="Times New Roman"/>
          <w:sz w:val="28"/>
          <w:szCs w:val="28"/>
        </w:rPr>
        <w:t>.</w:t>
      </w:r>
    </w:p>
    <w:p w14:paraId="3CD87A25" w14:textId="6DF34104" w:rsidR="00CF0035" w:rsidRDefault="00CF0035" w:rsidP="00066AE9">
      <w:pPr>
        <w:pStyle w:val="BodyText"/>
        <w:spacing w:before="120"/>
        <w:ind w:right="167" w:firstLine="527"/>
        <w:rPr>
          <w:lang w:val="en-US"/>
        </w:rPr>
      </w:pPr>
      <w:r>
        <w:rPr>
          <w:lang w:val="en-US"/>
        </w:rPr>
        <w:t>6. Căn cứ Thông tư 08/2023/TTBGDĐT, ngày 14/4/2023 của Bộ Giáo dục và Đào tạo Sửa đổi, bổ sung một số điều của các Thông tư số 01/2021/TT-BGDĐT, 02/2021/TT-BGDĐT, 03/2021/TT-BGDĐT, 04/2021/TT-BGDĐT ngày 02 tháng 02 năm 2021 của Bộ Giáo dục và Đào tạo quy định mã số, tiêu chuẩn chức danh nghề nghiệp và bổ nhiệm, xếp lương viên chức giảng dạ</w:t>
      </w:r>
      <w:r w:rsidR="0098163D">
        <w:rPr>
          <w:lang w:val="en-US"/>
        </w:rPr>
        <w:t>y</w:t>
      </w:r>
      <w:r>
        <w:rPr>
          <w:lang w:val="en-US"/>
        </w:rPr>
        <w:t xml:space="preserve"> trong các cơ sở giáo dục mầm non, phổ thông công lập;</w:t>
      </w:r>
    </w:p>
    <w:p w14:paraId="57D2A898" w14:textId="4A730D4E" w:rsidR="00814D99" w:rsidRDefault="00CF0035" w:rsidP="00EA49C3">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814D99" w:rsidRPr="00FC0C20">
        <w:rPr>
          <w:rFonts w:ascii="Times New Roman" w:hAnsi="Times New Roman" w:cs="Times New Roman"/>
          <w:sz w:val="28"/>
          <w:szCs w:val="28"/>
        </w:rPr>
        <w:t>. Các văn bản khác có liên quan.</w:t>
      </w:r>
    </w:p>
    <w:sectPr w:rsidR="00814D99" w:rsidSect="000C1468">
      <w:headerReference w:type="default" r:id="rId8"/>
      <w:pgSz w:w="11906" w:h="16838" w:code="9"/>
      <w:pgMar w:top="851" w:right="1133" w:bottom="426"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D2FE09" w14:textId="77777777" w:rsidR="00E76D0C" w:rsidRDefault="00E76D0C" w:rsidP="00BF0D1E">
      <w:pPr>
        <w:spacing w:after="0" w:line="240" w:lineRule="auto"/>
      </w:pPr>
      <w:r>
        <w:separator/>
      </w:r>
    </w:p>
  </w:endnote>
  <w:endnote w:type="continuationSeparator" w:id="0">
    <w:p w14:paraId="5A4C2343" w14:textId="77777777" w:rsidR="00E76D0C" w:rsidRDefault="00E76D0C" w:rsidP="00BF0D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35849" w14:textId="77777777" w:rsidR="00E76D0C" w:rsidRDefault="00E76D0C" w:rsidP="00BF0D1E">
      <w:pPr>
        <w:spacing w:after="0" w:line="240" w:lineRule="auto"/>
      </w:pPr>
      <w:r>
        <w:separator/>
      </w:r>
    </w:p>
  </w:footnote>
  <w:footnote w:type="continuationSeparator" w:id="0">
    <w:p w14:paraId="4A78AF7A" w14:textId="77777777" w:rsidR="00E76D0C" w:rsidRDefault="00E76D0C" w:rsidP="00BF0D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3561977"/>
      <w:docPartObj>
        <w:docPartGallery w:val="Page Numbers (Top of Page)"/>
        <w:docPartUnique/>
      </w:docPartObj>
    </w:sdtPr>
    <w:sdtEndPr>
      <w:rPr>
        <w:noProof/>
      </w:rPr>
    </w:sdtEndPr>
    <w:sdtContent>
      <w:p w14:paraId="0CAE8AE0" w14:textId="526C12BB" w:rsidR="00BF0D1E" w:rsidRDefault="00BF0D1E" w:rsidP="00BF0D1E">
        <w:pPr>
          <w:pStyle w:val="Header"/>
          <w:jc w:val="center"/>
        </w:pPr>
        <w:r>
          <w:fldChar w:fldCharType="begin"/>
        </w:r>
        <w:r>
          <w:instrText xml:space="preserve"> PAGE   \* MERGEFORMAT </w:instrText>
        </w:r>
        <w:r>
          <w:fldChar w:fldCharType="separate"/>
        </w:r>
        <w:r>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71633"/>
    <w:multiLevelType w:val="hybridMultilevel"/>
    <w:tmpl w:val="18E2F5E6"/>
    <w:lvl w:ilvl="0" w:tplc="AA309FC6">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42F0EAD"/>
    <w:multiLevelType w:val="hybridMultilevel"/>
    <w:tmpl w:val="6772FE80"/>
    <w:lvl w:ilvl="0" w:tplc="0409000F">
      <w:start w:val="1"/>
      <w:numFmt w:val="decimal"/>
      <w:lvlText w:val="%1."/>
      <w:lvlJc w:val="left"/>
      <w:pPr>
        <w:ind w:left="107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790710"/>
    <w:multiLevelType w:val="hybridMultilevel"/>
    <w:tmpl w:val="BAEA1C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D57049"/>
    <w:multiLevelType w:val="hybridMultilevel"/>
    <w:tmpl w:val="C5D862E0"/>
    <w:lvl w:ilvl="0" w:tplc="CFD24A9C">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 w15:restartNumberingAfterBreak="0">
    <w:nsid w:val="6F555A8C"/>
    <w:multiLevelType w:val="hybridMultilevel"/>
    <w:tmpl w:val="FBDCE3A0"/>
    <w:lvl w:ilvl="0" w:tplc="E3BE9830">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677098E"/>
    <w:multiLevelType w:val="hybridMultilevel"/>
    <w:tmpl w:val="2D1C0EA4"/>
    <w:lvl w:ilvl="0" w:tplc="FCBED0A6">
      <w:start w:val="1"/>
      <w:numFmt w:val="upperLetter"/>
      <w:lvlText w:val="%1."/>
      <w:lvlJc w:val="left"/>
      <w:pPr>
        <w:ind w:left="1069" w:hanging="360"/>
      </w:pPr>
      <w:rPr>
        <w:rFonts w:hint="default"/>
        <w:b/>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num w:numId="1">
    <w:abstractNumId w:val="1"/>
  </w:num>
  <w:num w:numId="2">
    <w:abstractNumId w:val="0"/>
  </w:num>
  <w:num w:numId="3">
    <w:abstractNumId w:val="4"/>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D4871"/>
    <w:rsid w:val="00006262"/>
    <w:rsid w:val="00006A5F"/>
    <w:rsid w:val="000247B1"/>
    <w:rsid w:val="00052EF4"/>
    <w:rsid w:val="00066AE9"/>
    <w:rsid w:val="000973ED"/>
    <w:rsid w:val="000C1468"/>
    <w:rsid w:val="00132147"/>
    <w:rsid w:val="00143984"/>
    <w:rsid w:val="001B1E2F"/>
    <w:rsid w:val="001E1685"/>
    <w:rsid w:val="002873E8"/>
    <w:rsid w:val="0035762A"/>
    <w:rsid w:val="003C486F"/>
    <w:rsid w:val="0041389E"/>
    <w:rsid w:val="00424A00"/>
    <w:rsid w:val="00425070"/>
    <w:rsid w:val="00462A43"/>
    <w:rsid w:val="004A0663"/>
    <w:rsid w:val="004C0D0A"/>
    <w:rsid w:val="004D7DB2"/>
    <w:rsid w:val="004E3274"/>
    <w:rsid w:val="004E73AF"/>
    <w:rsid w:val="004F3B75"/>
    <w:rsid w:val="00565740"/>
    <w:rsid w:val="00582DE4"/>
    <w:rsid w:val="00591092"/>
    <w:rsid w:val="00591884"/>
    <w:rsid w:val="006060E0"/>
    <w:rsid w:val="00621176"/>
    <w:rsid w:val="006271A4"/>
    <w:rsid w:val="007470E2"/>
    <w:rsid w:val="00814D99"/>
    <w:rsid w:val="008934E8"/>
    <w:rsid w:val="00893592"/>
    <w:rsid w:val="00897E1A"/>
    <w:rsid w:val="008B074F"/>
    <w:rsid w:val="008B6173"/>
    <w:rsid w:val="008D3764"/>
    <w:rsid w:val="00913986"/>
    <w:rsid w:val="0091657C"/>
    <w:rsid w:val="00941362"/>
    <w:rsid w:val="009804D0"/>
    <w:rsid w:val="0098163D"/>
    <w:rsid w:val="009920FF"/>
    <w:rsid w:val="009A440F"/>
    <w:rsid w:val="009D6588"/>
    <w:rsid w:val="00A3596E"/>
    <w:rsid w:val="00A90697"/>
    <w:rsid w:val="00AF18BD"/>
    <w:rsid w:val="00B030CB"/>
    <w:rsid w:val="00B94090"/>
    <w:rsid w:val="00BE20EE"/>
    <w:rsid w:val="00BF0D1E"/>
    <w:rsid w:val="00C3586A"/>
    <w:rsid w:val="00CF0035"/>
    <w:rsid w:val="00D62F79"/>
    <w:rsid w:val="00D81E24"/>
    <w:rsid w:val="00DD7CAD"/>
    <w:rsid w:val="00DF0754"/>
    <w:rsid w:val="00E520A8"/>
    <w:rsid w:val="00E63432"/>
    <w:rsid w:val="00E76D0C"/>
    <w:rsid w:val="00EA49C3"/>
    <w:rsid w:val="00EC1A4D"/>
    <w:rsid w:val="00F17735"/>
    <w:rsid w:val="00F410D3"/>
    <w:rsid w:val="00F47958"/>
    <w:rsid w:val="00F968F3"/>
    <w:rsid w:val="00FC0C20"/>
    <w:rsid w:val="00FD48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rules v:ext="edit">
        <o:r id="V:Rule1" type="connector" idref="#_x0000_s1026"/>
        <o:r id="V:Rule2" type="connector" idref="#_x0000_s1027"/>
      </o:rules>
    </o:shapelayout>
  </w:shapeDefaults>
  <w:decimalSymbol w:val="."/>
  <w:listSeparator w:val=","/>
  <w14:docId w14:val="061CC521"/>
  <w15:docId w15:val="{DC6D5AEE-0094-4E32-809B-BDC8E7EA4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4871"/>
  </w:style>
  <w:style w:type="paragraph" w:styleId="Heading4">
    <w:name w:val="heading 4"/>
    <w:basedOn w:val="Normal"/>
    <w:link w:val="Heading4Char"/>
    <w:uiPriority w:val="9"/>
    <w:qFormat/>
    <w:rsid w:val="004F3B75"/>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4871"/>
    <w:pPr>
      <w:ind w:left="720"/>
      <w:contextualSpacing/>
    </w:pPr>
  </w:style>
  <w:style w:type="paragraph" w:styleId="NormalWeb">
    <w:name w:val="Normal (Web)"/>
    <w:basedOn w:val="Normal"/>
    <w:uiPriority w:val="99"/>
    <w:unhideWhenUsed/>
    <w:rsid w:val="00FD487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FD4871"/>
    <w:rPr>
      <w:b/>
      <w:bCs/>
    </w:rPr>
  </w:style>
  <w:style w:type="character" w:styleId="Hyperlink">
    <w:name w:val="Hyperlink"/>
    <w:basedOn w:val="DefaultParagraphFont"/>
    <w:uiPriority w:val="99"/>
    <w:semiHidden/>
    <w:unhideWhenUsed/>
    <w:rsid w:val="00FD4871"/>
    <w:rPr>
      <w:color w:val="0000FF"/>
      <w:u w:val="single"/>
    </w:rPr>
  </w:style>
  <w:style w:type="paragraph" w:styleId="BodyText">
    <w:name w:val="Body Text"/>
    <w:basedOn w:val="Normal"/>
    <w:link w:val="BodyTextChar"/>
    <w:uiPriority w:val="1"/>
    <w:qFormat/>
    <w:rsid w:val="00CF0035"/>
    <w:pPr>
      <w:widowControl w:val="0"/>
      <w:autoSpaceDE w:val="0"/>
      <w:autoSpaceDN w:val="0"/>
      <w:spacing w:before="119" w:after="0" w:line="240" w:lineRule="auto"/>
      <w:ind w:left="182" w:firstLine="719"/>
      <w:jc w:val="both"/>
    </w:pPr>
    <w:rPr>
      <w:rFonts w:ascii="Times New Roman" w:eastAsia="Times New Roman" w:hAnsi="Times New Roman" w:cs="Times New Roman"/>
      <w:sz w:val="28"/>
      <w:szCs w:val="28"/>
      <w:lang w:val="vi"/>
    </w:rPr>
  </w:style>
  <w:style w:type="character" w:customStyle="1" w:styleId="BodyTextChar">
    <w:name w:val="Body Text Char"/>
    <w:basedOn w:val="DefaultParagraphFont"/>
    <w:link w:val="BodyText"/>
    <w:uiPriority w:val="1"/>
    <w:rsid w:val="00CF0035"/>
    <w:rPr>
      <w:rFonts w:ascii="Times New Roman" w:eastAsia="Times New Roman" w:hAnsi="Times New Roman" w:cs="Times New Roman"/>
      <w:sz w:val="28"/>
      <w:szCs w:val="28"/>
      <w:lang w:val="vi"/>
    </w:rPr>
  </w:style>
  <w:style w:type="character" w:styleId="Emphasis">
    <w:name w:val="Emphasis"/>
    <w:basedOn w:val="DefaultParagraphFont"/>
    <w:uiPriority w:val="20"/>
    <w:qFormat/>
    <w:rsid w:val="004D7DB2"/>
    <w:rPr>
      <w:i/>
      <w:iCs/>
    </w:rPr>
  </w:style>
  <w:style w:type="paragraph" w:styleId="Header">
    <w:name w:val="header"/>
    <w:basedOn w:val="Normal"/>
    <w:link w:val="HeaderChar"/>
    <w:uiPriority w:val="99"/>
    <w:unhideWhenUsed/>
    <w:rsid w:val="00BF0D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0D1E"/>
  </w:style>
  <w:style w:type="paragraph" w:styleId="Footer">
    <w:name w:val="footer"/>
    <w:basedOn w:val="Normal"/>
    <w:link w:val="FooterChar"/>
    <w:uiPriority w:val="99"/>
    <w:unhideWhenUsed/>
    <w:rsid w:val="00BF0D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0D1E"/>
  </w:style>
  <w:style w:type="character" w:customStyle="1" w:styleId="Heading4Char">
    <w:name w:val="Heading 4 Char"/>
    <w:basedOn w:val="DefaultParagraphFont"/>
    <w:link w:val="Heading4"/>
    <w:uiPriority w:val="9"/>
    <w:rsid w:val="004F3B75"/>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028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9AFA2D-164D-4A35-9AA2-BD99E83192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2</Pages>
  <Words>797</Words>
  <Characters>4545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PQ121223</cp:lastModifiedBy>
  <cp:revision>50</cp:revision>
  <cp:lastPrinted>2025-05-21T03:12:00Z</cp:lastPrinted>
  <dcterms:created xsi:type="dcterms:W3CDTF">2019-10-06T10:12:00Z</dcterms:created>
  <dcterms:modified xsi:type="dcterms:W3CDTF">2025-05-21T03:13:00Z</dcterms:modified>
</cp:coreProperties>
</file>